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15E" w:rsidRPr="00AB415E" w:rsidRDefault="00AB415E" w:rsidP="00AB41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r w:rsidRPr="00AB415E"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 xml:space="preserve">Опросник «Адаптация к стрессу» (Тест </w:t>
      </w:r>
      <w:proofErr w:type="spellStart"/>
      <w:r w:rsidRPr="00AB415E"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>Лазаруса</w:t>
      </w:r>
      <w:proofErr w:type="spellEnd"/>
      <w:r w:rsidRPr="00AB415E"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>)</w:t>
      </w:r>
    </w:p>
    <w:p w:rsidR="00C01FDC" w:rsidRDefault="00C01FDC" w:rsidP="00AB41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</w:pPr>
    </w:p>
    <w:p w:rsidR="00C01FDC" w:rsidRDefault="00C01FDC" w:rsidP="00C0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</w:pPr>
      <w:r w:rsidRPr="00C01FDC"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 xml:space="preserve">Интерпретация: </w:t>
      </w:r>
    </w:p>
    <w:p w:rsidR="006B0ADC" w:rsidRPr="006B0ADC" w:rsidRDefault="006B0ADC" w:rsidP="006B0A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hAnsi="Times New Roman" w:cs="Times New Roman"/>
          <w:b/>
          <w:i/>
          <w:sz w:val="26"/>
          <w:szCs w:val="26"/>
          <w:shd w:val="clear" w:color="auto" w:fill="FFFFFF"/>
        </w:rPr>
        <w:t xml:space="preserve">Конфронтационный </w:t>
      </w:r>
      <w:proofErr w:type="spellStart"/>
      <w:r w:rsidRPr="006B0ADC">
        <w:rPr>
          <w:rFonts w:ascii="Times New Roman" w:hAnsi="Times New Roman" w:cs="Times New Roman"/>
          <w:b/>
          <w:i/>
          <w:sz w:val="26"/>
          <w:szCs w:val="26"/>
          <w:shd w:val="clear" w:color="auto" w:fill="FFFFFF"/>
        </w:rPr>
        <w:t>копинг</w:t>
      </w:r>
      <w:proofErr w:type="spellEnd"/>
      <w:r w:rsidRPr="006B0AD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разрешение проблемы за счет не всегда целенаправленной поведенческой активности, осуществления конкретных действий. Часто стратегия конфронтации рассматривается как неадаптивная, однако при умеренном использовании она обеспечивает способность личности к сопротивлению трудностям, энергичность и предприимчивость при разрешении проблемных ситуаций, умение отстаивать собственные интересы;</w:t>
      </w:r>
    </w:p>
    <w:p w:rsidR="006B0ADC" w:rsidRPr="006B0ADC" w:rsidRDefault="006B0ADC" w:rsidP="006B0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B0A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Дистанцирование</w:t>
      </w:r>
      <w:proofErr w:type="spellEnd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преодоление негативных переживаний в связи с проблемой за счет субъективного снижения ее значимости и степени эмоциональной вовлеченности в нее. Характерно использование интеллектуальных приемов рационализации, переключения внимания, отстранения, юмора, обесценивания и т.п.;</w:t>
      </w:r>
    </w:p>
    <w:p w:rsidR="006B0ADC" w:rsidRPr="006B0ADC" w:rsidRDefault="006B0ADC" w:rsidP="006B0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Самоконтроль</w:t>
      </w: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преодоление негативных переживаний в связи с проблемой за счет целенаправленного подавления и сдерживания эмоций, минимизации их влияния на восприятие ситуации и выбор стратегии поведения, высокий контроль поведения, стремление к самообладанию;</w:t>
      </w:r>
    </w:p>
    <w:p w:rsidR="006B0ADC" w:rsidRPr="006B0ADC" w:rsidRDefault="006B0ADC" w:rsidP="006B0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Поиск социальной поддержки</w:t>
      </w: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разрешение проблемы за счет привлечения внешних (социальных) ресурсов, поиска информационной, эмоциональной и действенной поддержки. Характерны ориентированность на взаимодействие с др. людьми, ожидание поддержки, внимания, совета, сочувствия, конкретной действенной помощи;</w:t>
      </w:r>
    </w:p>
    <w:p w:rsidR="006B0ADC" w:rsidRPr="006B0ADC" w:rsidRDefault="006B0ADC" w:rsidP="006B0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Принятие ответственности</w:t>
      </w: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признание субъектом своей роли в возникновении проблемы и ответственности за ее решение, в ряде случаев с отчетливым компонентом самокритики и самообвинения. Выраженность данной стратегии в поведении может приводить к неоправданной самокритике и самобичеванию, переживанию чувства вины и хронической неудовлетворенности собой;</w:t>
      </w:r>
    </w:p>
    <w:p w:rsidR="006B0ADC" w:rsidRPr="006B0ADC" w:rsidRDefault="006B0ADC" w:rsidP="006B0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Бегство-избегание</w:t>
      </w: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преодоление личностью негативных переживаний в связи с трудностями за счет реагирования по типу уклонения: отрицания проблемы, фантазирования, неоправданных ожиданий, отвлечения и т.п. При отчетливом предпочтении стратегии избегания могут наблюдаться инфантильные формы поведения в стрессовых ситуациях;</w:t>
      </w:r>
    </w:p>
    <w:p w:rsidR="006B0ADC" w:rsidRPr="006B0ADC" w:rsidRDefault="006B0ADC" w:rsidP="006B0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Планирование решения проблемы</w:t>
      </w: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преодоление проблемы за счет целенаправленного анализа ситуации и возможных вариантов поведения, выработки стратегии разрешения проблемы, планирования собственных действий с учетом объективных условий, прошлого опыта и имеющихся ресурсов;</w:t>
      </w:r>
    </w:p>
    <w:p w:rsidR="006B0ADC" w:rsidRPr="006B0ADC" w:rsidRDefault="006B0ADC" w:rsidP="006B0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Положительная переоценка</w:t>
      </w: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преодоление негативных переживаний в связи с проблемой за счет ее положительного переосмысления, рассмотрения ее как стимула для личностного роста. Характерна ориентированность на надличностное, философское осмысление проблемной ситуации, включение ее в более широкий контекст работы личности над саморазвитием.</w:t>
      </w:r>
    </w:p>
    <w:p w:rsidR="006B0ADC" w:rsidRDefault="006B0ADC" w:rsidP="00C0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</w:pPr>
    </w:p>
    <w:p w:rsidR="006B0ADC" w:rsidRPr="006B0ADC" w:rsidRDefault="006B0ADC" w:rsidP="00C0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Обработка и интерпретация результатов:</w:t>
      </w:r>
    </w:p>
    <w:p w:rsidR="006B0ADC" w:rsidRPr="006B0ADC" w:rsidRDefault="006B0ADC" w:rsidP="006B0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>1. подсчитываем баллы, сум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ируя по каждой </w:t>
      </w:r>
      <w:proofErr w:type="spellStart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субшкале</w:t>
      </w:r>
      <w:proofErr w:type="spellEnd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B0ADC" w:rsidRPr="006B0ADC" w:rsidRDefault="006B0ADC" w:rsidP="00A7269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никогда</w:t>
      </w:r>
      <w:proofErr w:type="gramEnd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0 баллов;</w:t>
      </w:r>
    </w:p>
    <w:p w:rsidR="006B0ADC" w:rsidRPr="006B0ADC" w:rsidRDefault="006B0ADC" w:rsidP="00A7269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редко</w:t>
      </w:r>
      <w:proofErr w:type="gramEnd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1 балл;</w:t>
      </w:r>
    </w:p>
    <w:p w:rsidR="006B0ADC" w:rsidRPr="006B0ADC" w:rsidRDefault="006B0ADC" w:rsidP="00A7269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>иногда</w:t>
      </w:r>
      <w:proofErr w:type="gramEnd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 балла;</w:t>
      </w:r>
    </w:p>
    <w:p w:rsidR="006B0ADC" w:rsidRDefault="006B0ADC" w:rsidP="00A7269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часто</w:t>
      </w:r>
      <w:proofErr w:type="gramEnd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3 балла</w:t>
      </w:r>
    </w:p>
    <w:p w:rsidR="00A72699" w:rsidRPr="00A72699" w:rsidRDefault="00A72699" w:rsidP="00A72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gramStart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lastRenderedPageBreak/>
        <w:t>конфронтационный</w:t>
      </w:r>
      <w:proofErr w:type="gramEnd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 xml:space="preserve"> </w:t>
      </w:r>
      <w:proofErr w:type="spellStart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копинг</w:t>
      </w:r>
      <w:proofErr w:type="spellEnd"/>
      <w:r w:rsidRPr="00A72699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– пункты: 2, 3, 13, 21, 26, 37; </w:t>
      </w:r>
    </w:p>
    <w:p w:rsidR="00A72699" w:rsidRPr="00A72699" w:rsidRDefault="00A72699" w:rsidP="00A72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spellStart"/>
      <w:proofErr w:type="gramStart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дистанцирование</w:t>
      </w:r>
      <w:proofErr w:type="spellEnd"/>
      <w:proofErr w:type="gramEnd"/>
      <w:r w:rsidRPr="00A72699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– пункты: 8, 9, 11, 16, 32, 35; </w:t>
      </w:r>
    </w:p>
    <w:p w:rsidR="00A72699" w:rsidRPr="00A72699" w:rsidRDefault="00A72699" w:rsidP="00A72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gramStart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самоконтроль</w:t>
      </w:r>
      <w:proofErr w:type="gramEnd"/>
      <w:r w:rsidRPr="00A72699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– пункты: 6, 10, 27, 34, 44, 49, 50; </w:t>
      </w:r>
    </w:p>
    <w:p w:rsidR="00A72699" w:rsidRPr="00A72699" w:rsidRDefault="00A72699" w:rsidP="00A72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gramStart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поиск</w:t>
      </w:r>
      <w:proofErr w:type="gramEnd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 xml:space="preserve"> социальной поддержки</w:t>
      </w:r>
      <w:r w:rsidRPr="00A72699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– пункты: 4, 14, 17, 24, 33, 36; </w:t>
      </w:r>
    </w:p>
    <w:p w:rsidR="00A72699" w:rsidRPr="00A72699" w:rsidRDefault="00A72699" w:rsidP="00A72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gramStart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принятие</w:t>
      </w:r>
      <w:proofErr w:type="gramEnd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 xml:space="preserve"> ответственности</w:t>
      </w:r>
      <w:r w:rsidRPr="00A72699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– пункты: 5, 19, 22, 42; </w:t>
      </w:r>
    </w:p>
    <w:p w:rsidR="00A72699" w:rsidRPr="00A72699" w:rsidRDefault="00A72699" w:rsidP="00A72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gramStart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бегство</w:t>
      </w:r>
      <w:proofErr w:type="gramEnd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-избегание</w:t>
      </w:r>
      <w:r w:rsidRPr="00A72699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– пункты: 7, 12, 25, 31, 38, 41, 46, 47; </w:t>
      </w:r>
    </w:p>
    <w:p w:rsidR="00A72699" w:rsidRPr="00A72699" w:rsidRDefault="00A72699" w:rsidP="00A72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gramStart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планирование</w:t>
      </w:r>
      <w:proofErr w:type="gramEnd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 xml:space="preserve"> решения проблемы</w:t>
      </w:r>
      <w:r w:rsidRPr="00A72699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– пункты: 1, 20, 30, 39, 40, 43; </w:t>
      </w:r>
    </w:p>
    <w:p w:rsidR="00A72699" w:rsidRPr="00A72699" w:rsidRDefault="00A72699" w:rsidP="00A72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gramStart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положительная</w:t>
      </w:r>
      <w:proofErr w:type="gramEnd"/>
      <w:r w:rsidRPr="00A72699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 xml:space="preserve"> переоценка</w:t>
      </w:r>
      <w:r w:rsidRPr="00A72699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– пункты: 15, 18, 23, 28, 29, 45, 48.</w:t>
      </w:r>
    </w:p>
    <w:p w:rsidR="00A72699" w:rsidRPr="006B0ADC" w:rsidRDefault="00A72699" w:rsidP="00A72699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ADC" w:rsidRPr="006B0ADC" w:rsidRDefault="006B0ADC" w:rsidP="006B0A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вычисляем по формуле: X = сумма балов / </w:t>
      </w:r>
      <w:proofErr w:type="spellStart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>max</w:t>
      </w:r>
      <w:proofErr w:type="spellEnd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балл*100</w:t>
      </w:r>
    </w:p>
    <w:p w:rsidR="006B0ADC" w:rsidRDefault="006B0ADC" w:rsidP="00A7269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Максимальное значение по вопросу, которое может набрать испытуемый 3, а по всем вопросам </w:t>
      </w:r>
      <w:proofErr w:type="spellStart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субшкалы</w:t>
      </w:r>
      <w:proofErr w:type="spellEnd"/>
      <w:r w:rsidRPr="006B0A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максимально 18 баллов</w:t>
      </w:r>
      <w:r w:rsid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B0ADC" w:rsidRPr="00A72699" w:rsidRDefault="00A72699" w:rsidP="00A7269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/ 18 * 100%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 где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сумма баллов по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субшкале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01FDC" w:rsidRPr="00C01FDC" w:rsidRDefault="00C01FDC" w:rsidP="00C0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r w:rsidRPr="00C01FD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Степень предпочтительности для испытуемой стратегии </w:t>
      </w:r>
      <w:proofErr w:type="spellStart"/>
      <w:r w:rsidRPr="00C01FD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>совладания</w:t>
      </w:r>
      <w:proofErr w:type="spellEnd"/>
      <w:r w:rsidRPr="00C01FD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со стрессом определяется на основании следующего условного правила: </w:t>
      </w:r>
    </w:p>
    <w:p w:rsidR="00C01FDC" w:rsidRPr="00C01FDC" w:rsidRDefault="00C01FDC" w:rsidP="00640B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gramStart"/>
      <w:r w:rsidRPr="00C01FD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>показатель</w:t>
      </w:r>
      <w:proofErr w:type="gramEnd"/>
      <w:r w:rsidRPr="00C01FD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меньше 40 баллов – редкое использование соответствующей стратегии; </w:t>
      </w:r>
    </w:p>
    <w:p w:rsidR="00C01FDC" w:rsidRDefault="00C01FDC" w:rsidP="00C0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r w:rsidRPr="00C01FD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40 баллов ≤ показатель ≤ 60 баллов – умеренное использование соответствующей стратегии; </w:t>
      </w:r>
    </w:p>
    <w:p w:rsidR="00C01FDC" w:rsidRPr="00C01FDC" w:rsidRDefault="00C01FDC" w:rsidP="00C0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proofErr w:type="gramStart"/>
      <w:r w:rsidRPr="00C01FD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>показатель</w:t>
      </w:r>
      <w:proofErr w:type="gramEnd"/>
      <w:r w:rsidRPr="00C01FD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более 60 баллов – выраженное предпочтение соответствующей стратегии. </w:t>
      </w:r>
    </w:p>
    <w:p w:rsidR="00C01FDC" w:rsidRDefault="00C01FDC" w:rsidP="00C0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</w:p>
    <w:p w:rsidR="00A72699" w:rsidRPr="00A72699" w:rsidRDefault="00A72699" w:rsidP="00A7269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Можно определить проще, по су</w:t>
      </w:r>
      <w:r w:rsidR="0027362A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bookmarkStart w:id="0" w:name="_GoBack"/>
      <w:bookmarkEnd w:id="0"/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марному баллу:</w:t>
      </w:r>
    </w:p>
    <w:p w:rsidR="00A72699" w:rsidRPr="00A72699" w:rsidRDefault="00A72699" w:rsidP="00A72699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0-6 – низкий уровень напряженности, говорит об адаптивном варианте </w:t>
      </w:r>
      <w:proofErr w:type="spellStart"/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копинга</w:t>
      </w:r>
      <w:proofErr w:type="spellEnd"/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72699" w:rsidRPr="00A72699" w:rsidRDefault="00A72699" w:rsidP="00A72699">
      <w:pPr>
        <w:pStyle w:val="a9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– средн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ий, адаптационный по</w:t>
      </w:r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тенциал личности в пограничном состоянии;</w:t>
      </w:r>
    </w:p>
    <w:p w:rsidR="00A72699" w:rsidRPr="00A72699" w:rsidRDefault="00A72699" w:rsidP="00A72699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3-18 – высокая напряженность </w:t>
      </w:r>
      <w:proofErr w:type="spellStart"/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копинга</w:t>
      </w:r>
      <w:proofErr w:type="spellEnd"/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свидетельствует о выраженной </w:t>
      </w:r>
      <w:proofErr w:type="spellStart"/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дезадаптации</w:t>
      </w:r>
      <w:proofErr w:type="spellEnd"/>
      <w:r w:rsidRPr="00A7269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72699" w:rsidRPr="00C01FDC" w:rsidRDefault="00A72699" w:rsidP="00C0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</w:p>
    <w:p w:rsidR="007157FC" w:rsidRDefault="007157FC" w:rsidP="00AB415E">
      <w:pPr>
        <w:spacing w:after="0" w:line="240" w:lineRule="auto"/>
        <w:rPr>
          <w:sz w:val="26"/>
          <w:szCs w:val="26"/>
        </w:rPr>
      </w:pPr>
    </w:p>
    <w:p w:rsidR="0027362A" w:rsidRDefault="0027362A" w:rsidP="00A72699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6"/>
          <w:szCs w:val="26"/>
        </w:rPr>
      </w:pPr>
    </w:p>
    <w:p w:rsidR="006B0ADC" w:rsidRDefault="00A72699" w:rsidP="00A72699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Источник:</w:t>
      </w:r>
    </w:p>
    <w:p w:rsidR="00A72699" w:rsidRDefault="00A72699" w:rsidP="00A726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506F">
        <w:rPr>
          <w:rFonts w:ascii="Times New Roman" w:hAnsi="Times New Roman" w:cs="Times New Roman"/>
          <w:sz w:val="26"/>
          <w:szCs w:val="26"/>
        </w:rPr>
        <w:t xml:space="preserve">Методические рекомендации для педагогов-психологов образовательных организаций по диагностике факторов риска развития кризисных состояний с суицидальными тенденциями у обучающихся 7–11 классов / Под ред. </w:t>
      </w:r>
      <w:proofErr w:type="spellStart"/>
      <w:r w:rsidRPr="0034506F">
        <w:rPr>
          <w:rFonts w:ascii="Times New Roman" w:hAnsi="Times New Roman" w:cs="Times New Roman"/>
          <w:sz w:val="26"/>
          <w:szCs w:val="26"/>
        </w:rPr>
        <w:t>Вихристюк</w:t>
      </w:r>
      <w:proofErr w:type="spellEnd"/>
      <w:r w:rsidRPr="0034506F">
        <w:rPr>
          <w:rFonts w:ascii="Times New Roman" w:hAnsi="Times New Roman" w:cs="Times New Roman"/>
          <w:sz w:val="26"/>
          <w:szCs w:val="26"/>
        </w:rPr>
        <w:t xml:space="preserve"> О.В. – М.: ФГБОУ ВО МГППУ, 2017. – 58 с.</w:t>
      </w:r>
    </w:p>
    <w:p w:rsidR="00A72699" w:rsidRDefault="00A72699" w:rsidP="00A72699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hyperlink r:id="rId8" w:history="1">
        <w:r w:rsidRPr="00C13084">
          <w:rPr>
            <w:rStyle w:val="aa"/>
            <w:rFonts w:ascii="Times New Roman" w:hAnsi="Times New Roman" w:cs="Times New Roman"/>
            <w:sz w:val="26"/>
            <w:szCs w:val="26"/>
          </w:rPr>
          <w:t>https://psylist.net/praktikum/00298.htm</w:t>
        </w:r>
      </w:hyperlink>
    </w:p>
    <w:p w:rsidR="00A72699" w:rsidRPr="00A72699" w:rsidRDefault="00A72699" w:rsidP="00A72699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sectPr w:rsidR="00A72699" w:rsidRPr="00A7269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ADC" w:rsidRDefault="006B0ADC" w:rsidP="006B0ADC">
      <w:pPr>
        <w:spacing w:after="0" w:line="240" w:lineRule="auto"/>
      </w:pPr>
      <w:r>
        <w:separator/>
      </w:r>
    </w:p>
  </w:endnote>
  <w:endnote w:type="continuationSeparator" w:id="0">
    <w:p w:rsidR="006B0ADC" w:rsidRDefault="006B0ADC" w:rsidP="006B0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1599160"/>
      <w:docPartObj>
        <w:docPartGallery w:val="Page Numbers (Bottom of Page)"/>
        <w:docPartUnique/>
      </w:docPartObj>
    </w:sdtPr>
    <w:sdtEndPr/>
    <w:sdtContent>
      <w:p w:rsidR="006B0ADC" w:rsidRDefault="006B0A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62A">
          <w:rPr>
            <w:noProof/>
          </w:rPr>
          <w:t>1</w:t>
        </w:r>
        <w:r>
          <w:fldChar w:fldCharType="end"/>
        </w:r>
      </w:p>
    </w:sdtContent>
  </w:sdt>
  <w:p w:rsidR="006B0ADC" w:rsidRDefault="006B0A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ADC" w:rsidRDefault="006B0ADC" w:rsidP="006B0ADC">
      <w:pPr>
        <w:spacing w:after="0" w:line="240" w:lineRule="auto"/>
      </w:pPr>
      <w:r>
        <w:separator/>
      </w:r>
    </w:p>
  </w:footnote>
  <w:footnote w:type="continuationSeparator" w:id="0">
    <w:p w:rsidR="006B0ADC" w:rsidRDefault="006B0ADC" w:rsidP="006B0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41463"/>
    <w:multiLevelType w:val="multilevel"/>
    <w:tmpl w:val="AD60AF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C8C0265"/>
    <w:multiLevelType w:val="multilevel"/>
    <w:tmpl w:val="F3688BA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3C6450D"/>
    <w:multiLevelType w:val="multilevel"/>
    <w:tmpl w:val="6BCE1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F00AF8"/>
    <w:multiLevelType w:val="multilevel"/>
    <w:tmpl w:val="08003A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280"/>
    <w:rsid w:val="0027362A"/>
    <w:rsid w:val="00296280"/>
    <w:rsid w:val="002B37B5"/>
    <w:rsid w:val="00640B00"/>
    <w:rsid w:val="006B0ADC"/>
    <w:rsid w:val="007157FC"/>
    <w:rsid w:val="00A72699"/>
    <w:rsid w:val="00AB415E"/>
    <w:rsid w:val="00C0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9CB360-E2EC-40DA-A04D-60F94EA6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B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0ADC"/>
  </w:style>
  <w:style w:type="paragraph" w:styleId="a6">
    <w:name w:val="footer"/>
    <w:basedOn w:val="a"/>
    <w:link w:val="a7"/>
    <w:uiPriority w:val="99"/>
    <w:unhideWhenUsed/>
    <w:rsid w:val="006B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0ADC"/>
  </w:style>
  <w:style w:type="paragraph" w:styleId="a8">
    <w:name w:val="Normal (Web)"/>
    <w:basedOn w:val="a"/>
    <w:uiPriority w:val="99"/>
    <w:semiHidden/>
    <w:unhideWhenUsed/>
    <w:rsid w:val="006B0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72699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A726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ylist.net/praktikum/00298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16EBD-7345-4728-B4F8-430094EB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2021-04-03T14:19:00Z</dcterms:created>
  <dcterms:modified xsi:type="dcterms:W3CDTF">2021-04-13T12:43:00Z</dcterms:modified>
</cp:coreProperties>
</file>